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2" w:rsidRPr="009B78F1" w:rsidRDefault="00833AC2" w:rsidP="009B78F1">
      <w:pPr>
        <w:jc w:val="center"/>
        <w:rPr>
          <w:rFonts w:asciiTheme="minorEastAsia" w:eastAsiaTheme="minorEastAsia" w:hAnsiTheme="minorEastAsia"/>
          <w:b/>
          <w:bCs/>
          <w:sz w:val="38"/>
          <w:szCs w:val="44"/>
        </w:rPr>
      </w:pPr>
      <w:r w:rsidRPr="009B78F1">
        <w:rPr>
          <w:rFonts w:asciiTheme="minorEastAsia" w:eastAsiaTheme="minorEastAsia" w:hAnsiTheme="minorEastAsia" w:hint="eastAsia"/>
          <w:b/>
          <w:bCs/>
          <w:sz w:val="38"/>
          <w:szCs w:val="44"/>
        </w:rPr>
        <w:t>资源环境学院2015年度学术报告会议程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时  间：201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9B78F1">
        <w:rPr>
          <w:rFonts w:asciiTheme="minorEastAsia" w:eastAsiaTheme="minorEastAsia" w:hAnsiTheme="minorEastAsia"/>
          <w:sz w:val="28"/>
          <w:szCs w:val="28"/>
        </w:rPr>
        <w:t>年1月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9B78F1">
        <w:rPr>
          <w:rFonts w:asciiTheme="minorEastAsia" w:eastAsiaTheme="minorEastAsia" w:hAnsiTheme="minorEastAsia"/>
          <w:sz w:val="28"/>
          <w:szCs w:val="28"/>
        </w:rPr>
        <w:t>日（星期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9B78F1">
        <w:rPr>
          <w:rFonts w:asciiTheme="minorEastAsia" w:eastAsiaTheme="minorEastAsia" w:hAnsiTheme="minorEastAsia"/>
          <w:sz w:val="28"/>
          <w:szCs w:val="28"/>
        </w:rPr>
        <w:t>）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上  午：8:00～1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9B78F1">
        <w:rPr>
          <w:rFonts w:asciiTheme="minorEastAsia" w:eastAsiaTheme="minorEastAsia" w:hAnsiTheme="minorEastAsia"/>
          <w:sz w:val="28"/>
          <w:szCs w:val="28"/>
        </w:rPr>
        <w:t>: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00</w:t>
      </w:r>
      <w:r w:rsidRPr="009B78F1">
        <w:rPr>
          <w:rFonts w:asciiTheme="minorEastAsia" w:eastAsiaTheme="minorEastAsia" w:hAnsiTheme="minorEastAsia"/>
          <w:sz w:val="28"/>
          <w:szCs w:val="28"/>
        </w:rPr>
        <w:t xml:space="preserve">     下  午：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9B78F1">
        <w:rPr>
          <w:rFonts w:asciiTheme="minorEastAsia" w:eastAsiaTheme="minorEastAsia" w:hAnsiTheme="minorEastAsia"/>
          <w:sz w:val="28"/>
          <w:szCs w:val="28"/>
        </w:rPr>
        <w:t>: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9B78F1">
        <w:rPr>
          <w:rFonts w:asciiTheme="minorEastAsia" w:eastAsiaTheme="minorEastAsia" w:hAnsiTheme="minorEastAsia"/>
          <w:sz w:val="28"/>
          <w:szCs w:val="28"/>
        </w:rPr>
        <w:t>0～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9B78F1">
        <w:rPr>
          <w:rFonts w:asciiTheme="minorEastAsia" w:eastAsiaTheme="minorEastAsia" w:hAnsiTheme="minorEastAsia"/>
          <w:sz w:val="28"/>
          <w:szCs w:val="28"/>
        </w:rPr>
        <w:t>: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9B78F1">
        <w:rPr>
          <w:rFonts w:asciiTheme="minorEastAsia" w:eastAsiaTheme="minorEastAsia" w:hAnsiTheme="minorEastAsia"/>
          <w:sz w:val="28"/>
          <w:szCs w:val="28"/>
        </w:rPr>
        <w:t>0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地  点：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资源环境学院报告厅</w:t>
      </w:r>
    </w:p>
    <w:p w:rsidR="00833AC2" w:rsidRPr="009B78F1" w:rsidRDefault="00833AC2" w:rsidP="009B78F1">
      <w:pPr>
        <w:ind w:firstLineChars="50" w:firstLine="14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OLE_LINK1"/>
      <w:r w:rsidRPr="009B78F1">
        <w:rPr>
          <w:rFonts w:asciiTheme="minorEastAsia" w:eastAsiaTheme="minorEastAsia" w:hAnsiTheme="minorEastAsia"/>
          <w:b/>
          <w:sz w:val="28"/>
          <w:szCs w:val="28"/>
        </w:rPr>
        <w:t>第一阶段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10：0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 xml:space="preserve">主持人：  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同延安教授、刘增文教授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报告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顺序</w:t>
      </w:r>
      <w:r w:rsidRPr="009B78F1">
        <w:rPr>
          <w:rFonts w:asciiTheme="minorEastAsia" w:eastAsiaTheme="minorEastAsia" w:hAnsiTheme="minorEastAsia"/>
          <w:sz w:val="28"/>
          <w:szCs w:val="28"/>
        </w:rPr>
        <w:t>：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１.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8:10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8:40王朝辉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 xml:space="preserve">旱地小麦肥料减施的研究与思考 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8:40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9:10李荣华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金属生物炭复合材料的制备及应用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9:10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 xml:space="preserve">9:35王铁成: 放电等离子体对环境中污染物的毒性控制 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9:35—9:55张廷龙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 xml:space="preserve">遥感、尺度与地表空间异质性 </w:t>
      </w:r>
    </w:p>
    <w:p w:rsidR="00833AC2" w:rsidRPr="009B78F1" w:rsidRDefault="00833AC2" w:rsidP="009B78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55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10：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 xml:space="preserve">     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茶歇</w:t>
      </w:r>
    </w:p>
    <w:p w:rsidR="009B78F1" w:rsidRDefault="00833AC2" w:rsidP="009B78F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b/>
          <w:sz w:val="28"/>
          <w:szCs w:val="28"/>
        </w:rPr>
        <w:t>第二阶段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10：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10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12:00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主持人：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吴发启教授、郑险峰教授</w:t>
      </w:r>
      <w:r w:rsidRPr="009B78F1">
        <w:rPr>
          <w:rFonts w:asciiTheme="minorEastAsia" w:eastAsiaTheme="minorEastAsia" w:hAnsiTheme="minorEastAsia"/>
          <w:sz w:val="28"/>
          <w:szCs w:val="28"/>
        </w:rPr>
        <w:t xml:space="preserve">  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报告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顺序</w:t>
      </w:r>
      <w:r w:rsidRPr="009B78F1">
        <w:rPr>
          <w:rFonts w:asciiTheme="minorEastAsia" w:eastAsiaTheme="minorEastAsia" w:hAnsiTheme="minorEastAsia"/>
          <w:sz w:val="28"/>
          <w:szCs w:val="28"/>
        </w:rPr>
        <w:t>：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５.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10:10—10:35田慧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322B37" w:rsidRPr="009B78F1">
        <w:rPr>
          <w:rFonts w:asciiTheme="minorEastAsia" w:eastAsiaTheme="minorEastAsia" w:hAnsiTheme="minorEastAsia" w:hint="eastAsia"/>
          <w:sz w:val="28"/>
          <w:szCs w:val="28"/>
        </w:rPr>
        <w:t>丛枝菌根真菌对</w:t>
      </w:r>
      <w:r w:rsidR="00067A80">
        <w:rPr>
          <w:rFonts w:asciiTheme="minorEastAsia" w:eastAsiaTheme="minorEastAsia" w:hAnsiTheme="minorEastAsia" w:hint="eastAsia"/>
          <w:sz w:val="28"/>
          <w:szCs w:val="28"/>
        </w:rPr>
        <w:t>植物</w:t>
      </w:r>
      <w:r w:rsidR="00322B37" w:rsidRPr="009B78F1">
        <w:rPr>
          <w:rFonts w:asciiTheme="minorEastAsia" w:eastAsiaTheme="minorEastAsia" w:hAnsiTheme="minorEastAsia" w:hint="eastAsia"/>
          <w:sz w:val="28"/>
          <w:szCs w:val="28"/>
        </w:rPr>
        <w:t>根系磷氮转运蛋白的调控及其机制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６.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10:35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11:05来航线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极端盐环境放线菌资源研究进展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７.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11:05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11:35吴福勇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丛枝菌根真菌对旱稻砷吸收的影响及机理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８.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11:35---12:05 张青峰：黄土坡耕地微地形水蚀机理研究进展</w:t>
      </w:r>
    </w:p>
    <w:p w:rsidR="009B78F1" w:rsidRDefault="00833AC2" w:rsidP="009B78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12:05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13:3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 xml:space="preserve">0      </w:t>
      </w:r>
      <w:r w:rsidRPr="009B78F1">
        <w:rPr>
          <w:rFonts w:asciiTheme="minorEastAsia" w:eastAsiaTheme="minorEastAsia" w:hAnsiTheme="minorEastAsia" w:hint="eastAsia"/>
          <w:b/>
          <w:bCs/>
          <w:sz w:val="28"/>
          <w:szCs w:val="28"/>
        </w:rPr>
        <w:t>午餐</w:t>
      </w:r>
    </w:p>
    <w:p w:rsidR="00833AC2" w:rsidRPr="009B78F1" w:rsidRDefault="00833AC2" w:rsidP="009B78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第三阶段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14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0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16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：0</w:t>
      </w:r>
      <w:r w:rsidR="003B0C67" w:rsidRPr="009B78F1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lastRenderedPageBreak/>
        <w:t>主持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周建斌教授、杨学云教授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报告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顺序</w:t>
      </w:r>
      <w:r w:rsidRPr="009B78F1">
        <w:rPr>
          <w:rFonts w:asciiTheme="minorEastAsia" w:eastAsiaTheme="minorEastAsia" w:hAnsiTheme="minorEastAsia"/>
          <w:sz w:val="28"/>
          <w:szCs w:val="28"/>
        </w:rPr>
        <w:t>：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14:00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14:25. 吉普辉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不同材料对土壤镉污染的阻控效果研究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14:25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14:50梁东丽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旱地土壤硒的形态转化及其对生物有效性的影响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14：50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15:15王效琴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生命周期评价在农业可持续发展中的应用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12.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15:15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15:40韦小敏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 xml:space="preserve">斜卧青霉转录调控蛋白Hac1在蛋白分泌中的功能研究 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13.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15:40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16:05田霄鸿：关中平原麦玉轮作体系中秸秆还田模式优化及固碳效应</w:t>
      </w:r>
    </w:p>
    <w:p w:rsidR="00833AC2" w:rsidRPr="009B78F1" w:rsidRDefault="00833AC2" w:rsidP="009B78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78F1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05</w:t>
      </w:r>
      <w:r w:rsidR="009B78F1">
        <w:rPr>
          <w:rFonts w:asciiTheme="minorEastAsia" w:eastAsiaTheme="minorEastAsia" w:hAnsiTheme="minorEastAsia" w:hint="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 w:rsidR="009B78F1">
        <w:rPr>
          <w:rFonts w:asciiTheme="minorEastAsia" w:eastAsiaTheme="minorEastAsia" w:hAnsiTheme="minorEastAsia"/>
          <w:b/>
          <w:sz w:val="28"/>
          <w:szCs w:val="28"/>
        </w:rPr>
        <w:t xml:space="preserve">     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茶歇</w:t>
      </w:r>
    </w:p>
    <w:p w:rsidR="00833AC2" w:rsidRPr="009B78F1" w:rsidRDefault="00833AC2" w:rsidP="009B78F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第四阶段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16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～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18</w:t>
      </w:r>
      <w:r w:rsidRPr="009B78F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b/>
          <w:sz w:val="28"/>
          <w:szCs w:val="28"/>
        </w:rPr>
        <w:t>00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主持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王旭东教授、和文祥教授</w:t>
      </w:r>
    </w:p>
    <w:p w:rsidR="00833AC2" w:rsidRPr="009B78F1" w:rsidRDefault="00833AC2" w:rsidP="009B78F1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9B78F1">
        <w:rPr>
          <w:rFonts w:asciiTheme="minorEastAsia" w:eastAsiaTheme="minorEastAsia" w:hAnsiTheme="minorEastAsia"/>
          <w:sz w:val="28"/>
          <w:szCs w:val="28"/>
        </w:rPr>
        <w:t>报告</w:t>
      </w:r>
      <w:r w:rsidRPr="009B78F1">
        <w:rPr>
          <w:rFonts w:asciiTheme="minorEastAsia" w:eastAsiaTheme="minorEastAsia" w:hAnsiTheme="minorEastAsia" w:hint="eastAsia"/>
          <w:sz w:val="28"/>
          <w:szCs w:val="28"/>
        </w:rPr>
        <w:t>顺序</w:t>
      </w:r>
      <w:r w:rsidRPr="009B78F1">
        <w:rPr>
          <w:rFonts w:asciiTheme="minorEastAsia" w:eastAsiaTheme="minorEastAsia" w:hAnsiTheme="minorEastAsia"/>
          <w:sz w:val="28"/>
          <w:szCs w:val="28"/>
        </w:rPr>
        <w:t>：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14.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16:15---16:40曲植：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Transcriptional and metabolic regulation of denitrification in Paracoccus denitrificans allows low but significant activity of nitrous oxide reductase under oxic conditions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15.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16:40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 xml:space="preserve">17:05王健：一种廉价雨滴动能测定装置 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16.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17:05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17:30张强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：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条播作物与草本过滤带整合试验研究</w:t>
      </w:r>
    </w:p>
    <w:p w:rsidR="00833AC2" w:rsidRPr="009B78F1" w:rsidRDefault="009B78F1" w:rsidP="009B78F1">
      <w:pPr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17.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17:30</w:t>
      </w:r>
      <w:r w:rsidR="00833AC2" w:rsidRPr="009B78F1">
        <w:rPr>
          <w:rFonts w:asciiTheme="minorEastAsia" w:eastAsiaTheme="minorEastAsia" w:hAnsiTheme="minorEastAsia"/>
          <w:sz w:val="28"/>
          <w:szCs w:val="28"/>
        </w:rPr>
        <w:t>—</w:t>
      </w:r>
      <w:r w:rsidR="00833AC2" w:rsidRPr="009B78F1">
        <w:rPr>
          <w:rFonts w:asciiTheme="minorEastAsia" w:eastAsiaTheme="minorEastAsia" w:hAnsiTheme="minorEastAsia" w:hint="eastAsia"/>
          <w:sz w:val="28"/>
          <w:szCs w:val="28"/>
        </w:rPr>
        <w:t>17:55张育林：梯度扩散薄膜法（DGT）测定土壤有效钾的方法研究</w:t>
      </w:r>
    </w:p>
    <w:bookmarkEnd w:id="0"/>
    <w:p w:rsidR="00FA5D87" w:rsidRPr="009B78F1" w:rsidRDefault="00FA5D87" w:rsidP="009B78F1">
      <w:pPr>
        <w:jc w:val="left"/>
        <w:rPr>
          <w:rFonts w:asciiTheme="minorEastAsia" w:eastAsiaTheme="minorEastAsia" w:hAnsiTheme="minorEastAsia"/>
        </w:rPr>
      </w:pPr>
    </w:p>
    <w:sectPr w:rsidR="00FA5D87" w:rsidRPr="009B78F1" w:rsidSect="003B73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7E" w:rsidRDefault="00AE7B7E" w:rsidP="00833AC2">
      <w:r>
        <w:separator/>
      </w:r>
    </w:p>
  </w:endnote>
  <w:endnote w:type="continuationSeparator" w:id="1">
    <w:p w:rsidR="00AE7B7E" w:rsidRDefault="00AE7B7E" w:rsidP="0083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7E" w:rsidRDefault="00AE7B7E" w:rsidP="00833AC2">
      <w:r>
        <w:separator/>
      </w:r>
    </w:p>
  </w:footnote>
  <w:footnote w:type="continuationSeparator" w:id="1">
    <w:p w:rsidR="00AE7B7E" w:rsidRDefault="00AE7B7E" w:rsidP="0083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C41"/>
    <w:multiLevelType w:val="hybridMultilevel"/>
    <w:tmpl w:val="4E3821C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AC2"/>
    <w:rsid w:val="00067A80"/>
    <w:rsid w:val="00322B37"/>
    <w:rsid w:val="003B0C67"/>
    <w:rsid w:val="003B73FE"/>
    <w:rsid w:val="004E3186"/>
    <w:rsid w:val="005628BD"/>
    <w:rsid w:val="00833AC2"/>
    <w:rsid w:val="008372AF"/>
    <w:rsid w:val="008B0D20"/>
    <w:rsid w:val="008C18F4"/>
    <w:rsid w:val="009B3646"/>
    <w:rsid w:val="009B78F1"/>
    <w:rsid w:val="00AE7B7E"/>
    <w:rsid w:val="00C05729"/>
    <w:rsid w:val="00C95869"/>
    <w:rsid w:val="00F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504D-BAAC-45AE-BFF8-1759004B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弓弼</cp:lastModifiedBy>
  <cp:revision>10</cp:revision>
  <dcterms:created xsi:type="dcterms:W3CDTF">2016-01-13T03:59:00Z</dcterms:created>
  <dcterms:modified xsi:type="dcterms:W3CDTF">2016-01-15T02:52:00Z</dcterms:modified>
</cp:coreProperties>
</file>